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4071" w14:textId="5D9E0CB3" w:rsidR="004316FB" w:rsidRDefault="00826143" w:rsidP="003C5516">
      <w:pPr>
        <w:tabs>
          <w:tab w:val="left" w:pos="4678"/>
        </w:tabs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4C989" wp14:editId="37B11AEB">
                <wp:simplePos x="0" y="0"/>
                <wp:positionH relativeFrom="margin">
                  <wp:posOffset>-117475</wp:posOffset>
                </wp:positionH>
                <wp:positionV relativeFrom="paragraph">
                  <wp:posOffset>133985</wp:posOffset>
                </wp:positionV>
                <wp:extent cx="7086600" cy="20955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0955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406E6AF6" w14:textId="77777777" w:rsidR="00D13F40" w:rsidRPr="0051667D" w:rsidRDefault="00D13F40" w:rsidP="00A40221">
                            <w:pPr>
                              <w:ind w:left="284" w:right="142"/>
                              <w:jc w:val="center"/>
                              <w:rPr>
                                <w:rFonts w:ascii="Arial" w:hAnsi="Arial" w:cs="Arial"/>
                                <w:color w:val="009900"/>
                                <w:sz w:val="46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color w:val="009900"/>
                                <w:sz w:val="46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TROPHÉE SENIORS</w:t>
                            </w:r>
                            <w:r w:rsidR="0050798C" w:rsidRPr="0051667D">
                              <w:rPr>
                                <w:rFonts w:ascii="Arial" w:hAnsi="Arial" w:cs="Arial"/>
                                <w:color w:val="009900"/>
                                <w:sz w:val="46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1667D">
                              <w:rPr>
                                <w:rFonts w:ascii="Arial" w:hAnsi="Arial" w:cs="Arial"/>
                                <w:color w:val="009900"/>
                                <w:sz w:val="46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de </w:t>
                            </w:r>
                            <w:r w:rsidR="00B95052" w:rsidRPr="0051667D">
                              <w:rPr>
                                <w:rFonts w:ascii="Arial" w:hAnsi="Arial" w:cs="Arial"/>
                                <w:color w:val="009900"/>
                                <w:sz w:val="46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SAINT JEAN de</w:t>
                            </w:r>
                            <w:r w:rsidR="0050798C" w:rsidRPr="0051667D">
                              <w:rPr>
                                <w:rFonts w:ascii="Arial" w:hAnsi="Arial" w:cs="Arial"/>
                                <w:color w:val="009900"/>
                                <w:sz w:val="46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MONTS</w:t>
                            </w:r>
                          </w:p>
                          <w:p w14:paraId="670A298B" w14:textId="71E45F95" w:rsidR="00D13F40" w:rsidRPr="0051667D" w:rsidRDefault="00644766" w:rsidP="00D13F40">
                            <w:pPr>
                              <w:ind w:right="142"/>
                              <w:jc w:val="center"/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Jeudi </w:t>
                            </w:r>
                            <w:r w:rsidR="00280EAF" w:rsidRP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r w:rsidR="00D13F40" w:rsidRP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et </w:t>
                            </w:r>
                            <w:r w:rsid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</w:t>
                            </w:r>
                            <w:r w:rsidRP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endre</w:t>
                            </w:r>
                            <w:r w:rsidR="00B95052" w:rsidRP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di </w:t>
                            </w:r>
                            <w:r w:rsidR="00395BD6" w:rsidRP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P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81F79" w:rsidRP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</w:t>
                            </w:r>
                            <w:r w:rsidRP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ars 20</w:t>
                            </w:r>
                            <w:r w:rsidR="00C81F79" w:rsidRP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51667D">
                              <w:rPr>
                                <w:rFonts w:ascii="Arial" w:hAnsi="Arial" w:cs="Arial"/>
                                <w:color w:val="009900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  <w:p w14:paraId="0BE8B2F5" w14:textId="09781316" w:rsidR="004316FB" w:rsidRPr="004316FB" w:rsidRDefault="004316FB" w:rsidP="00D13F40">
                            <w:pPr>
                              <w:ind w:right="142"/>
                              <w:jc w:val="center"/>
                              <w:rPr>
                                <w:rFonts w:ascii="Arial" w:hAnsi="Arial" w:cs="Arial"/>
                                <w:color w:val="0000CC"/>
                                <w:sz w:val="36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79262556" w14:textId="77777777" w:rsidR="00950D23" w:rsidRPr="00950D23" w:rsidRDefault="00950D23" w:rsidP="00D13F40">
                            <w:pPr>
                              <w:ind w:right="142"/>
                              <w:jc w:val="center"/>
                              <w:rPr>
                                <w:rFonts w:ascii="Arial" w:hAnsi="Arial" w:cs="Arial"/>
                                <w:color w:val="0000CC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47734742" w14:textId="77777777" w:rsidR="0050798C" w:rsidRPr="00D13F40" w:rsidRDefault="0050798C" w:rsidP="00B95052">
                            <w:pPr>
                              <w:ind w:right="142"/>
                              <w:jc w:val="center"/>
                              <w:rPr>
                                <w:rFonts w:ascii="Arial" w:hAnsi="Arial" w:cs="Arial"/>
                                <w:color w:val="0000CC"/>
                                <w:sz w:val="48"/>
                                <w:szCs w:val="4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4C98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9.25pt;margin-top:10.55pt;width:558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" filled="f" stroked="f" strokeweight="1pt">
                <v:textbox>
                  <w:txbxContent>
                    <w:p w14:paraId="406E6AF6" w14:textId="77777777" w:rsidR="00D13F40" w:rsidRPr="0051667D" w:rsidRDefault="00D13F40" w:rsidP="00A40221">
                      <w:pPr>
                        <w:ind w:left="284" w:right="142"/>
                        <w:jc w:val="center"/>
                        <w:rPr>
                          <w:rFonts w:ascii="Arial" w:hAnsi="Arial" w:cs="Arial"/>
                          <w:color w:val="009900"/>
                          <w:sz w:val="46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1667D">
                        <w:rPr>
                          <w:rFonts w:ascii="Arial" w:hAnsi="Arial" w:cs="Arial"/>
                          <w:color w:val="009900"/>
                          <w:sz w:val="46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TROPHÉE SENIORS</w:t>
                      </w:r>
                      <w:r w:rsidR="0050798C" w:rsidRPr="0051667D">
                        <w:rPr>
                          <w:rFonts w:ascii="Arial" w:hAnsi="Arial" w:cs="Arial"/>
                          <w:color w:val="009900"/>
                          <w:sz w:val="46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1667D">
                        <w:rPr>
                          <w:rFonts w:ascii="Arial" w:hAnsi="Arial" w:cs="Arial"/>
                          <w:color w:val="009900"/>
                          <w:sz w:val="46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de </w:t>
                      </w:r>
                      <w:r w:rsidR="00B95052" w:rsidRPr="0051667D">
                        <w:rPr>
                          <w:rFonts w:ascii="Arial" w:hAnsi="Arial" w:cs="Arial"/>
                          <w:color w:val="009900"/>
                          <w:sz w:val="46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SAINT JEAN de</w:t>
                      </w:r>
                      <w:r w:rsidR="0050798C" w:rsidRPr="0051667D">
                        <w:rPr>
                          <w:rFonts w:ascii="Arial" w:hAnsi="Arial" w:cs="Arial"/>
                          <w:color w:val="009900"/>
                          <w:sz w:val="46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MONTS</w:t>
                      </w:r>
                    </w:p>
                    <w:p w14:paraId="670A298B" w14:textId="71E45F95" w:rsidR="00D13F40" w:rsidRPr="0051667D" w:rsidRDefault="00644766" w:rsidP="00D13F40">
                      <w:pPr>
                        <w:ind w:right="142"/>
                        <w:jc w:val="center"/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Jeudi </w:t>
                      </w:r>
                      <w:r w:rsidR="00280EAF" w:rsidRP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  <w:r w:rsid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</w:t>
                      </w:r>
                      <w:r w:rsidR="00D13F40" w:rsidRP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et </w:t>
                      </w:r>
                      <w:r w:rsid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</w:t>
                      </w:r>
                      <w:r w:rsidRP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endre</w:t>
                      </w:r>
                      <w:r w:rsidR="00B95052" w:rsidRP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di </w:t>
                      </w:r>
                      <w:r w:rsidR="00395BD6" w:rsidRP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  <w:r w:rsid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</w:t>
                      </w:r>
                      <w:r w:rsidRP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81F79" w:rsidRP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</w:t>
                      </w:r>
                      <w:r w:rsidRP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ars 20</w:t>
                      </w:r>
                      <w:r w:rsidR="00C81F79" w:rsidRP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  <w:r w:rsidR="0051667D">
                        <w:rPr>
                          <w:rFonts w:ascii="Arial" w:hAnsi="Arial" w:cs="Arial"/>
                          <w:color w:val="009900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  <w:p w14:paraId="0BE8B2F5" w14:textId="09781316" w:rsidR="004316FB" w:rsidRPr="004316FB" w:rsidRDefault="004316FB" w:rsidP="00D13F40">
                      <w:pPr>
                        <w:ind w:right="142"/>
                        <w:jc w:val="center"/>
                        <w:rPr>
                          <w:rFonts w:ascii="Arial" w:hAnsi="Arial" w:cs="Arial"/>
                          <w:color w:val="0000CC"/>
                          <w:sz w:val="36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79262556" w14:textId="77777777" w:rsidR="00950D23" w:rsidRPr="00950D23" w:rsidRDefault="00950D23" w:rsidP="00D13F40">
                      <w:pPr>
                        <w:ind w:right="142"/>
                        <w:jc w:val="center"/>
                        <w:rPr>
                          <w:rFonts w:ascii="Arial" w:hAnsi="Arial" w:cs="Arial"/>
                          <w:color w:val="0000CC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47734742" w14:textId="77777777" w:rsidR="0050798C" w:rsidRPr="00D13F40" w:rsidRDefault="0050798C" w:rsidP="00B95052">
                      <w:pPr>
                        <w:ind w:right="142"/>
                        <w:jc w:val="center"/>
                        <w:rPr>
                          <w:rFonts w:ascii="Arial" w:hAnsi="Arial" w:cs="Arial"/>
                          <w:color w:val="0000CC"/>
                          <w:sz w:val="48"/>
                          <w:szCs w:val="4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E9E406" w14:textId="71217B6D" w:rsidR="003C5516" w:rsidRDefault="003C5516" w:rsidP="003C5516">
      <w:pPr>
        <w:tabs>
          <w:tab w:val="left" w:pos="4678"/>
        </w:tabs>
        <w:ind w:left="-142"/>
      </w:pPr>
    </w:p>
    <w:p w14:paraId="5ADDA421" w14:textId="7B117A39" w:rsidR="00D13F40" w:rsidRDefault="00D13F40" w:rsidP="003C5516">
      <w:pPr>
        <w:tabs>
          <w:tab w:val="left" w:pos="4678"/>
        </w:tabs>
        <w:ind w:left="-142"/>
      </w:pPr>
    </w:p>
    <w:p w14:paraId="03EE59B0" w14:textId="13DB65E7" w:rsidR="00D13F40" w:rsidRDefault="00D13F40" w:rsidP="003C5516">
      <w:pPr>
        <w:tabs>
          <w:tab w:val="left" w:pos="4678"/>
        </w:tabs>
        <w:ind w:left="-142"/>
      </w:pPr>
    </w:p>
    <w:p w14:paraId="69F3644A" w14:textId="47B1FECC" w:rsidR="00D13F40" w:rsidRDefault="00D13F40" w:rsidP="003C5516">
      <w:pPr>
        <w:tabs>
          <w:tab w:val="left" w:pos="4678"/>
        </w:tabs>
        <w:ind w:left="-142"/>
      </w:pPr>
    </w:p>
    <w:p w14:paraId="395B634B" w14:textId="02DD08B8" w:rsidR="003C5516" w:rsidRDefault="00BE4CAD" w:rsidP="003C5516">
      <w:pPr>
        <w:ind w:hanging="142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0BB5EDA" wp14:editId="18FB5EB9">
            <wp:simplePos x="0" y="0"/>
            <wp:positionH relativeFrom="margin">
              <wp:posOffset>182880</wp:posOffset>
            </wp:positionH>
            <wp:positionV relativeFrom="margin">
              <wp:posOffset>1062990</wp:posOffset>
            </wp:positionV>
            <wp:extent cx="1751965" cy="1180465"/>
            <wp:effectExtent l="0" t="0" r="635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3B3A" w:rsidRPr="002B6FDB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B26975" wp14:editId="6D1368B0">
                <wp:simplePos x="0" y="0"/>
                <wp:positionH relativeFrom="column">
                  <wp:posOffset>3526155</wp:posOffset>
                </wp:positionH>
                <wp:positionV relativeFrom="paragraph">
                  <wp:posOffset>1354455</wp:posOffset>
                </wp:positionV>
                <wp:extent cx="3114675" cy="7886700"/>
                <wp:effectExtent l="0" t="0" r="9525" b="0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88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E611F" w14:textId="77777777" w:rsidR="00826143" w:rsidRPr="007F3B3A" w:rsidRDefault="00826143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color w:val="0000CC"/>
                                <w:sz w:val="10"/>
                                <w:szCs w:val="12"/>
                              </w:rPr>
                            </w:pPr>
                          </w:p>
                          <w:p w14:paraId="65087490" w14:textId="77777777" w:rsidR="007F3B3A" w:rsidRPr="0051667D" w:rsidRDefault="007F3B3A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</w:pPr>
                          </w:p>
                          <w:p w14:paraId="3B90AA32" w14:textId="6B4F875A" w:rsidR="00AF6478" w:rsidRPr="0051667D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  <w:t>INSCRIPTIONS</w:t>
                            </w:r>
                          </w:p>
                          <w:p w14:paraId="37DE0D87" w14:textId="02FEB6DF" w:rsidR="00AF6478" w:rsidRPr="00350E43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Au plus tard le </w:t>
                            </w:r>
                            <w:r w:rsidR="0051667D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J</w:t>
                            </w:r>
                            <w:r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eudi </w:t>
                            </w:r>
                            <w:r w:rsidR="0051667D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9</w:t>
                            </w:r>
                            <w:r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 mars 20</w:t>
                            </w:r>
                            <w:r w:rsidR="00CF6E86"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2</w:t>
                            </w:r>
                            <w:r w:rsidR="0051667D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3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à l’aide du bulletin ci-joint accompagné du droit d’engagement. </w:t>
                            </w:r>
                          </w:p>
                          <w:p w14:paraId="5CB9CF9B" w14:textId="028FE605" w:rsidR="00AF6478" w:rsidRPr="00350E43" w:rsidRDefault="00F33312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 la date de clôture, les 15 meilleurs index messieurs et les 5 meilleurs index Dames sont automatiquement retenus puis l</w:t>
                            </w:r>
                            <w:r w:rsidR="00AF6478"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es joueurs seront retenus en privilégiant l’ordre du Mérite National Seniors, puis l’ordre des index, puis l’ordre des inscriptions. La liste des inscrits sera publiée le </w:t>
                            </w:r>
                            <w:r w:rsidR="00357C3F"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1</w:t>
                            </w:r>
                            <w:r w:rsidR="0051667D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0</w:t>
                            </w:r>
                            <w:r w:rsidR="00AF6478"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mars.</w:t>
                            </w:r>
                          </w:p>
                          <w:p w14:paraId="5F5E45CC" w14:textId="77777777" w:rsidR="00AF6478" w:rsidRPr="00350E43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22"/>
                              </w:rPr>
                            </w:pPr>
                          </w:p>
                          <w:p w14:paraId="3EA890CE" w14:textId="77777777" w:rsidR="00AF6478" w:rsidRPr="0051667D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  <w:t xml:space="preserve">DEPARTS </w:t>
                            </w:r>
                          </w:p>
                          <w:p w14:paraId="63C805AD" w14:textId="675F701A" w:rsidR="00AF6478" w:rsidRPr="00E0009F" w:rsidRDefault="00AF6478" w:rsidP="00E0009F">
                            <w:pPr>
                              <w:pStyle w:val="Default"/>
                            </w:pPr>
                            <w:r w:rsidRPr="00E0009F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Le 1er jour</w:t>
                            </w:r>
                            <w:r w:rsidRPr="00350E43">
                              <w:rPr>
                                <w:sz w:val="20"/>
                                <w:szCs w:val="22"/>
                              </w:rPr>
                              <w:t xml:space="preserve"> :</w:t>
                            </w:r>
                            <w:r w:rsidR="00E0009F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E0009F" w:rsidRPr="00E0009F">
                              <w:rPr>
                                <w:sz w:val="20"/>
                                <w:szCs w:val="20"/>
                              </w:rPr>
                              <w:t>Les inscrits seront partagés en 4 blocs égaux (bloc 1 meilleurs joueurs à bloc 4 moins bons joueurs). L’ordre des départs sera bloc 2, puis le bloc 1 et pour finir le bloc 3 puis 4.</w:t>
                            </w:r>
                          </w:p>
                          <w:p w14:paraId="0B8EABB2" w14:textId="77777777" w:rsidR="00AF6478" w:rsidRPr="00350E43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E000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Le 2ème jour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: </w:t>
                            </w:r>
                            <w:r w:rsidRPr="00E0009F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>Ordre inverse des résultats du 1er tour.</w:t>
                            </w:r>
                          </w:p>
                          <w:p w14:paraId="7B5D8A13" w14:textId="77777777" w:rsidR="00AF6478" w:rsidRPr="00350E43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</w:p>
                          <w:p w14:paraId="4E8706DE" w14:textId="77777777" w:rsidR="00AF6478" w:rsidRPr="0051667D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  <w:t xml:space="preserve">DOTATION </w:t>
                            </w:r>
                          </w:p>
                          <w:p w14:paraId="2D1F582E" w14:textId="255DC55C" w:rsidR="007665AA" w:rsidRPr="00350E43" w:rsidRDefault="007665AA" w:rsidP="007665AA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2 premiers en brut messieurs, 1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  <w:vertAlign w:val="superscript"/>
                              </w:rPr>
                              <w:t>ere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brut dames et 1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  <w:vertAlign w:val="superscript"/>
                              </w:rPr>
                              <w:t>er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brut </w:t>
                            </w:r>
                            <w:r w:rsidR="006B424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Séniors </w:t>
                            </w:r>
                            <w:r w:rsidR="00FB74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2 et Séniors 3</w:t>
                            </w:r>
                            <w:r w:rsidR="005C1298"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268694E9" w14:textId="77777777" w:rsidR="005C1298" w:rsidRPr="00350E43" w:rsidRDefault="005C1298" w:rsidP="007665AA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140B6AF7" w14:textId="679EF16B" w:rsidR="00F21000" w:rsidRPr="00350E43" w:rsidRDefault="00F21000" w:rsidP="00F21000">
                            <w:pPr>
                              <w:rPr>
                                <w:rFonts w:eastAsia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0E43">
                              <w:rPr>
                                <w:rStyle w:val="lev"/>
                                <w:rFonts w:eastAsia="Times New Roman"/>
                                <w:b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Ce trophée séniors compte pour l’attribution de points permettant de décerner les titres de champions de ligue seniors</w:t>
                            </w:r>
                            <w:r w:rsidR="008B7E7B">
                              <w:rPr>
                                <w:rStyle w:val="lev"/>
                                <w:rFonts w:eastAsia="Times New Roman"/>
                                <w:b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, séniors 2 et séniors 3</w:t>
                            </w:r>
                            <w:r w:rsidRPr="00350E43">
                              <w:rPr>
                                <w:rStyle w:val="lev"/>
                                <w:rFonts w:eastAsia="Times New Roman"/>
                                <w:b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messieurs et</w:t>
                            </w:r>
                            <w:r w:rsidR="001A6913">
                              <w:rPr>
                                <w:rStyle w:val="lev"/>
                                <w:rFonts w:eastAsia="Times New Roman"/>
                                <w:b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séniors et Séniors 2</w:t>
                            </w:r>
                            <w:r w:rsidRPr="00350E43">
                              <w:rPr>
                                <w:rStyle w:val="lev"/>
                                <w:rFonts w:eastAsia="Times New Roman"/>
                                <w:b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dames, à l’issue de la saison après le trophée seniors de la Ligue des </w:t>
                            </w:r>
                            <w:r w:rsidR="0051667D">
                              <w:rPr>
                                <w:rStyle w:val="lev"/>
                                <w:rFonts w:eastAsia="Times New Roman"/>
                                <w:b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Pr="00350E43">
                              <w:rPr>
                                <w:rStyle w:val="lev"/>
                                <w:rFonts w:eastAsia="Times New Roman"/>
                                <w:b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r w:rsidR="0051667D">
                              <w:rPr>
                                <w:rStyle w:val="lev"/>
                                <w:rFonts w:eastAsia="Times New Roman"/>
                                <w:b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 w:rsidRPr="00350E43">
                              <w:rPr>
                                <w:rStyle w:val="lev"/>
                                <w:rFonts w:eastAsia="Times New Roman"/>
                                <w:b w:val="0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octobre.</w:t>
                            </w:r>
                          </w:p>
                          <w:p w14:paraId="151341AD" w14:textId="77777777" w:rsidR="00AF6478" w:rsidRPr="00350E43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</w:p>
                          <w:p w14:paraId="1ECB4950" w14:textId="77777777" w:rsidR="00AF6478" w:rsidRPr="0051667D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  <w:t xml:space="preserve">REMISE DES PRIX </w:t>
                            </w:r>
                          </w:p>
                          <w:p w14:paraId="77C85621" w14:textId="2DD27C10" w:rsidR="00AF6478" w:rsidRPr="00350E43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Vendredi </w:t>
                            </w:r>
                            <w:r w:rsidR="00357C3F"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2</w:t>
                            </w:r>
                            <w:r w:rsidR="0051667D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4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mars 20 minutes après le dernier arrivé au club-house. </w:t>
                            </w:r>
                          </w:p>
                          <w:p w14:paraId="5B9D288C" w14:textId="77777777" w:rsidR="00AF6478" w:rsidRPr="00350E43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</w:p>
                          <w:p w14:paraId="372966BD" w14:textId="77777777" w:rsidR="00AF6478" w:rsidRPr="0051667D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  <w:t>DÉPARTAGE</w:t>
                            </w:r>
                          </w:p>
                          <w:p w14:paraId="4A573F5F" w14:textId="77777777" w:rsidR="00AF6478" w:rsidRPr="00350E43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En cas d’ex aequo pour le 1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  <w:vertAlign w:val="superscript"/>
                              </w:rPr>
                              <w:t>er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prix brut, play off sur le 1. Pour les autres, départage de RMS.</w:t>
                            </w:r>
                          </w:p>
                          <w:p w14:paraId="1026E9C5" w14:textId="77777777" w:rsidR="00AF6478" w:rsidRPr="00350E43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</w:p>
                          <w:p w14:paraId="3FE2DE44" w14:textId="77777777" w:rsidR="00AF6478" w:rsidRPr="0051667D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  <w:t>COMITÉ DE L’ÉPREUVE</w:t>
                            </w:r>
                          </w:p>
                          <w:p w14:paraId="7D75BD47" w14:textId="77777777" w:rsidR="00AF6478" w:rsidRPr="00350E43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Le président de la commission sportive ou son représentant, un membre de la commission sportive, le directeur du golf.</w:t>
                            </w:r>
                          </w:p>
                          <w:p w14:paraId="28EB402F" w14:textId="77777777" w:rsidR="00AF6478" w:rsidRPr="00350E43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color w:val="0000CC"/>
                                <w:sz w:val="20"/>
                                <w:szCs w:val="22"/>
                              </w:rPr>
                            </w:pPr>
                          </w:p>
                          <w:p w14:paraId="640A1A6C" w14:textId="77777777" w:rsidR="00F60C08" w:rsidRPr="0051667D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  <w:t>HORAIRES DE DÉPARTS</w:t>
                            </w:r>
                          </w:p>
                          <w:p w14:paraId="72A488C8" w14:textId="12330CE2" w:rsidR="00AF6478" w:rsidRPr="0051667D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color w:val="009900"/>
                                <w:sz w:val="18"/>
                                <w:szCs w:val="18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18"/>
                                <w:szCs w:val="18"/>
                              </w:rPr>
                              <w:t xml:space="preserve">(disponibles le </w:t>
                            </w:r>
                            <w:r w:rsidR="00CF6E86"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18"/>
                                <w:szCs w:val="18"/>
                              </w:rPr>
                              <w:t>2</w:t>
                            </w:r>
                            <w:r w:rsid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18"/>
                                <w:szCs w:val="18"/>
                              </w:rPr>
                              <w:t>0</w:t>
                            </w: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18"/>
                                <w:szCs w:val="18"/>
                              </w:rPr>
                              <w:t xml:space="preserve"> mars)</w:t>
                            </w:r>
                          </w:p>
                          <w:p w14:paraId="2D2061E9" w14:textId="77777777" w:rsidR="00F60C08" w:rsidRPr="00350E43" w:rsidRDefault="00F60C08" w:rsidP="00AF6478">
                            <w:pPr>
                              <w:ind w:right="424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4E58E7DC" w14:textId="77777777" w:rsidR="00AF6478" w:rsidRPr="00350E43" w:rsidRDefault="00AF6478" w:rsidP="00AF6478">
                            <w:pPr>
                              <w:ind w:right="424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Site du golf</w:t>
                            </w:r>
                            <w:r w:rsidR="00F60C08"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 : 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www.golfsaintjeandemonts.fr</w:t>
                            </w:r>
                          </w:p>
                          <w:p w14:paraId="43C3AFF3" w14:textId="77777777" w:rsidR="00AF6478" w:rsidRPr="00350E43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Sur le site de la FFgolf « espace licencié »</w:t>
                            </w:r>
                          </w:p>
                          <w:p w14:paraId="4541CCA0" w14:textId="77777777" w:rsidR="00AF6478" w:rsidRPr="00350E43" w:rsidRDefault="00AF6478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en-US"/>
                              </w:rPr>
                              <w:t>A l’accueil du golf : 02 51 58 82 73</w:t>
                            </w:r>
                          </w:p>
                          <w:p w14:paraId="0853FDAE" w14:textId="77777777" w:rsidR="003C5516" w:rsidRPr="00A40221" w:rsidRDefault="003C5516" w:rsidP="00AF647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26975" id="Zone de texte 2" o:spid="_x0000_s1027" type="#_x0000_t202" style="position:absolute;margin-left:277.65pt;margin-top:106.65pt;width:245.25pt;height:6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" fillcolor="#d8d8d8 [2732]" stroked="f">
                <v:textbox>
                  <w:txbxContent>
                    <w:p w14:paraId="0E6E611F" w14:textId="77777777" w:rsidR="00826143" w:rsidRPr="007F3B3A" w:rsidRDefault="00826143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color w:val="0000CC"/>
                          <w:sz w:val="10"/>
                          <w:szCs w:val="12"/>
                        </w:rPr>
                      </w:pPr>
                    </w:p>
                    <w:p w14:paraId="65087490" w14:textId="77777777" w:rsidR="007F3B3A" w:rsidRPr="0051667D" w:rsidRDefault="007F3B3A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</w:pPr>
                    </w:p>
                    <w:p w14:paraId="3B90AA32" w14:textId="6B4F875A" w:rsidR="00AF6478" w:rsidRPr="0051667D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  <w:t>INSCRIPTIONS</w:t>
                      </w:r>
                    </w:p>
                    <w:p w14:paraId="37DE0D87" w14:textId="02FEB6DF" w:rsidR="00AF6478" w:rsidRPr="00350E43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50E4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Au plus tard le </w:t>
                      </w:r>
                      <w:r w:rsidR="0051667D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J</w:t>
                      </w:r>
                      <w:r w:rsidRPr="00350E4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eudi </w:t>
                      </w:r>
                      <w:r w:rsidR="0051667D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9</w:t>
                      </w:r>
                      <w:r w:rsidRPr="00350E4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 mars 20</w:t>
                      </w:r>
                      <w:r w:rsidR="00CF6E86" w:rsidRPr="00350E4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2</w:t>
                      </w:r>
                      <w:r w:rsidR="0051667D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3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à l’aide du bulletin ci-joint accompagné du droit d’engagement. </w:t>
                      </w:r>
                    </w:p>
                    <w:p w14:paraId="5CB9CF9B" w14:textId="028FE605" w:rsidR="00AF6478" w:rsidRPr="00350E43" w:rsidRDefault="00F33312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>A la date de clôture, les 15 meilleurs index messieurs et les 5 meilleurs index Dames sont automatiquement retenus puis l</w:t>
                      </w:r>
                      <w:r w:rsidR="00AF6478"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es joueurs seront retenus en privilégiant l’ordre du Mérite National Seniors, puis l’ordre des index, puis l’ordre des inscriptions. La liste des inscrits sera publiée le </w:t>
                      </w:r>
                      <w:r w:rsidR="00357C3F"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>1</w:t>
                      </w:r>
                      <w:r w:rsidR="0051667D">
                        <w:rPr>
                          <w:rFonts w:ascii="Arial" w:hAnsi="Arial" w:cs="Arial"/>
                          <w:sz w:val="20"/>
                          <w:szCs w:val="22"/>
                        </w:rPr>
                        <w:t>0</w:t>
                      </w:r>
                      <w:r w:rsidR="00AF6478"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mars.</w:t>
                      </w:r>
                    </w:p>
                    <w:p w14:paraId="5F5E45CC" w14:textId="77777777" w:rsidR="00AF6478" w:rsidRPr="00350E43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10"/>
                          <w:szCs w:val="22"/>
                        </w:rPr>
                      </w:pPr>
                    </w:p>
                    <w:p w14:paraId="3EA890CE" w14:textId="77777777" w:rsidR="00AF6478" w:rsidRPr="0051667D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  <w:t xml:space="preserve">DEPARTS </w:t>
                      </w:r>
                    </w:p>
                    <w:p w14:paraId="63C805AD" w14:textId="675F701A" w:rsidR="00AF6478" w:rsidRPr="00E0009F" w:rsidRDefault="00AF6478" w:rsidP="00E0009F">
                      <w:pPr>
                        <w:pStyle w:val="Default"/>
                      </w:pPr>
                      <w:r w:rsidRPr="00E0009F">
                        <w:rPr>
                          <w:b/>
                          <w:bCs/>
                          <w:sz w:val="20"/>
                          <w:szCs w:val="22"/>
                        </w:rPr>
                        <w:t>Le 1er jour</w:t>
                      </w:r>
                      <w:r w:rsidRPr="00350E43">
                        <w:rPr>
                          <w:sz w:val="20"/>
                          <w:szCs w:val="22"/>
                        </w:rPr>
                        <w:t xml:space="preserve"> :</w:t>
                      </w:r>
                      <w:r w:rsidR="00E0009F">
                        <w:rPr>
                          <w:sz w:val="20"/>
                          <w:szCs w:val="22"/>
                        </w:rPr>
                        <w:t xml:space="preserve"> </w:t>
                      </w:r>
                      <w:r w:rsidR="00E0009F" w:rsidRPr="00E0009F">
                        <w:rPr>
                          <w:sz w:val="20"/>
                          <w:szCs w:val="20"/>
                        </w:rPr>
                        <w:t>Les inscrits seront partagés en 4 blocs égaux (bloc 1 meilleurs joueurs à bloc 4 moins bons joueurs). L’ordre des départs sera bloc 2, puis le bloc 1 et pour finir le bloc 3 puis 4.</w:t>
                      </w:r>
                    </w:p>
                    <w:p w14:paraId="0B8EABB2" w14:textId="77777777" w:rsidR="00AF6478" w:rsidRPr="00350E43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  <w:r w:rsidRPr="00E0009F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Le 2ème jour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: </w:t>
                      </w:r>
                      <w:r w:rsidRPr="00E0009F"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  <w:t>Ordre inverse des résultats du 1er tour.</w:t>
                      </w:r>
                    </w:p>
                    <w:p w14:paraId="7B5D8A13" w14:textId="77777777" w:rsidR="00AF6478" w:rsidRPr="00350E43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</w:p>
                    <w:p w14:paraId="4E8706DE" w14:textId="77777777" w:rsidR="00AF6478" w:rsidRPr="0051667D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  <w:t xml:space="preserve">DOTATION </w:t>
                      </w:r>
                    </w:p>
                    <w:p w14:paraId="2D1F582E" w14:textId="255DC55C" w:rsidR="007665AA" w:rsidRPr="00350E43" w:rsidRDefault="007665AA" w:rsidP="007665AA">
                      <w:pPr>
                        <w:ind w:right="142"/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>2 premiers en brut messieurs, 1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  <w:vertAlign w:val="superscript"/>
                        </w:rPr>
                        <w:t>ere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brut dames et 1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  <w:vertAlign w:val="superscript"/>
                        </w:rPr>
                        <w:t>er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brut </w:t>
                      </w:r>
                      <w:r w:rsidR="006B424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Séniors </w:t>
                      </w:r>
                      <w:r w:rsidR="00FB741B">
                        <w:rPr>
                          <w:rFonts w:ascii="Arial" w:hAnsi="Arial" w:cs="Arial"/>
                          <w:sz w:val="20"/>
                          <w:szCs w:val="22"/>
                        </w:rPr>
                        <w:t>2 et Séniors 3</w:t>
                      </w:r>
                      <w:r w:rsidR="005C1298"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>.</w:t>
                      </w:r>
                    </w:p>
                    <w:p w14:paraId="268694E9" w14:textId="77777777" w:rsidR="005C1298" w:rsidRPr="00350E43" w:rsidRDefault="005C1298" w:rsidP="007665AA">
                      <w:pPr>
                        <w:ind w:right="142"/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140B6AF7" w14:textId="679EF16B" w:rsidR="00F21000" w:rsidRPr="00350E43" w:rsidRDefault="00F21000" w:rsidP="00F21000">
                      <w:pPr>
                        <w:rPr>
                          <w:rFonts w:eastAsia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350E43">
                        <w:rPr>
                          <w:rStyle w:val="lev"/>
                          <w:rFonts w:eastAsia="Times New Roman"/>
                          <w:b w:val="0"/>
                          <w:i/>
                          <w:iCs/>
                          <w:color w:val="000000"/>
                          <w:sz w:val="18"/>
                          <w:szCs w:val="18"/>
                        </w:rPr>
                        <w:t>Ce trophée séniors compte pour l’attribution de points permettant de décerner les titres de champions de ligue seniors</w:t>
                      </w:r>
                      <w:r w:rsidR="008B7E7B">
                        <w:rPr>
                          <w:rStyle w:val="lev"/>
                          <w:rFonts w:eastAsia="Times New Roman"/>
                          <w:b w:val="0"/>
                          <w:i/>
                          <w:iCs/>
                          <w:color w:val="000000"/>
                          <w:sz w:val="18"/>
                          <w:szCs w:val="18"/>
                        </w:rPr>
                        <w:t>, séniors 2 et séniors 3</w:t>
                      </w:r>
                      <w:r w:rsidRPr="00350E43">
                        <w:rPr>
                          <w:rStyle w:val="lev"/>
                          <w:rFonts w:eastAsia="Times New Roman"/>
                          <w:b w:val="0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messieurs et</w:t>
                      </w:r>
                      <w:r w:rsidR="001A6913">
                        <w:rPr>
                          <w:rStyle w:val="lev"/>
                          <w:rFonts w:eastAsia="Times New Roman"/>
                          <w:b w:val="0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séniors et Séniors 2</w:t>
                      </w:r>
                      <w:r w:rsidRPr="00350E43">
                        <w:rPr>
                          <w:rStyle w:val="lev"/>
                          <w:rFonts w:eastAsia="Times New Roman"/>
                          <w:b w:val="0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dames, à l’issue de la saison après le trophée seniors de la Ligue des </w:t>
                      </w:r>
                      <w:r w:rsidR="0051667D">
                        <w:rPr>
                          <w:rStyle w:val="lev"/>
                          <w:rFonts w:eastAsia="Times New Roman"/>
                          <w:b w:val="0"/>
                          <w:i/>
                          <w:iCs/>
                          <w:color w:val="000000"/>
                          <w:sz w:val="18"/>
                          <w:szCs w:val="18"/>
                        </w:rPr>
                        <w:t>12</w:t>
                      </w:r>
                      <w:r w:rsidRPr="00350E43">
                        <w:rPr>
                          <w:rStyle w:val="lev"/>
                          <w:rFonts w:eastAsia="Times New Roman"/>
                          <w:b w:val="0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et </w:t>
                      </w:r>
                      <w:r w:rsidR="0051667D">
                        <w:rPr>
                          <w:rStyle w:val="lev"/>
                          <w:rFonts w:eastAsia="Times New Roman"/>
                          <w:b w:val="0"/>
                          <w:i/>
                          <w:iCs/>
                          <w:color w:val="000000"/>
                          <w:sz w:val="18"/>
                          <w:szCs w:val="18"/>
                        </w:rPr>
                        <w:t>13</w:t>
                      </w:r>
                      <w:r w:rsidRPr="00350E43">
                        <w:rPr>
                          <w:rStyle w:val="lev"/>
                          <w:rFonts w:eastAsia="Times New Roman"/>
                          <w:b w:val="0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octobre.</w:t>
                      </w:r>
                    </w:p>
                    <w:p w14:paraId="151341AD" w14:textId="77777777" w:rsidR="00AF6478" w:rsidRPr="00350E43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</w:p>
                    <w:p w14:paraId="1ECB4950" w14:textId="77777777" w:rsidR="00AF6478" w:rsidRPr="0051667D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  <w:t xml:space="preserve">REMISE DES PRIX </w:t>
                      </w:r>
                    </w:p>
                    <w:p w14:paraId="77C85621" w14:textId="2DD27C10" w:rsidR="00AF6478" w:rsidRPr="00350E43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Vendredi </w:t>
                      </w:r>
                      <w:r w:rsidR="00357C3F"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>2</w:t>
                      </w:r>
                      <w:r w:rsidR="0051667D">
                        <w:rPr>
                          <w:rFonts w:ascii="Arial" w:hAnsi="Arial" w:cs="Arial"/>
                          <w:sz w:val="20"/>
                          <w:szCs w:val="22"/>
                        </w:rPr>
                        <w:t>4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mars 20 minutes après le dernier arrivé au club-house. </w:t>
                      </w:r>
                    </w:p>
                    <w:p w14:paraId="5B9D288C" w14:textId="77777777" w:rsidR="00AF6478" w:rsidRPr="00350E43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</w:p>
                    <w:p w14:paraId="372966BD" w14:textId="77777777" w:rsidR="00AF6478" w:rsidRPr="0051667D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  <w:t>DÉPARTAGE</w:t>
                      </w:r>
                    </w:p>
                    <w:p w14:paraId="4A573F5F" w14:textId="77777777" w:rsidR="00AF6478" w:rsidRPr="00350E43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>En cas d’ex aequo pour le 1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  <w:vertAlign w:val="superscript"/>
                        </w:rPr>
                        <w:t>er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prix brut, play off sur le 1. Pour les autres, départage de RMS.</w:t>
                      </w:r>
                    </w:p>
                    <w:p w14:paraId="1026E9C5" w14:textId="77777777" w:rsidR="00AF6478" w:rsidRPr="00350E43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</w:p>
                    <w:p w14:paraId="3FE2DE44" w14:textId="77777777" w:rsidR="00AF6478" w:rsidRPr="0051667D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  <w:t>COMITÉ DE L’ÉPREUVE</w:t>
                      </w:r>
                    </w:p>
                    <w:p w14:paraId="7D75BD47" w14:textId="77777777" w:rsidR="00AF6478" w:rsidRPr="00350E43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>Le président de la commission sportive ou son représentant, un membre de la commission sportive, le directeur du golf.</w:t>
                      </w:r>
                    </w:p>
                    <w:p w14:paraId="28EB402F" w14:textId="77777777" w:rsidR="00AF6478" w:rsidRPr="00350E43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color w:val="0000CC"/>
                          <w:sz w:val="20"/>
                          <w:szCs w:val="22"/>
                        </w:rPr>
                      </w:pPr>
                    </w:p>
                    <w:p w14:paraId="640A1A6C" w14:textId="77777777" w:rsidR="00F60C08" w:rsidRPr="0051667D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  <w:t>HORAIRES DE DÉPARTS</w:t>
                      </w:r>
                    </w:p>
                    <w:p w14:paraId="72A488C8" w14:textId="12330CE2" w:rsidR="00AF6478" w:rsidRPr="0051667D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color w:val="009900"/>
                          <w:sz w:val="18"/>
                          <w:szCs w:val="18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18"/>
                          <w:szCs w:val="18"/>
                        </w:rPr>
                        <w:t xml:space="preserve">(disponibles le </w:t>
                      </w:r>
                      <w:r w:rsidR="00CF6E86" w:rsidRPr="0051667D">
                        <w:rPr>
                          <w:rFonts w:ascii="Arial" w:hAnsi="Arial" w:cs="Arial"/>
                          <w:b/>
                          <w:color w:val="009900"/>
                          <w:sz w:val="18"/>
                          <w:szCs w:val="18"/>
                        </w:rPr>
                        <w:t>2</w:t>
                      </w:r>
                      <w:r w:rsidR="0051667D">
                        <w:rPr>
                          <w:rFonts w:ascii="Arial" w:hAnsi="Arial" w:cs="Arial"/>
                          <w:b/>
                          <w:color w:val="009900"/>
                          <w:sz w:val="18"/>
                          <w:szCs w:val="18"/>
                        </w:rPr>
                        <w:t>0</w:t>
                      </w: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18"/>
                          <w:szCs w:val="18"/>
                        </w:rPr>
                        <w:t xml:space="preserve"> mars)</w:t>
                      </w:r>
                    </w:p>
                    <w:p w14:paraId="2D2061E9" w14:textId="77777777" w:rsidR="00F60C08" w:rsidRPr="00350E43" w:rsidRDefault="00F60C08" w:rsidP="00AF6478">
                      <w:pPr>
                        <w:ind w:right="424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4E58E7DC" w14:textId="77777777" w:rsidR="00AF6478" w:rsidRPr="00350E43" w:rsidRDefault="00AF6478" w:rsidP="00AF6478">
                      <w:pPr>
                        <w:ind w:right="424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>Site du golf</w:t>
                      </w:r>
                      <w:r w:rsidR="00F60C08" w:rsidRPr="00350E4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 : 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>www.golfsaintjeandemonts.fr</w:t>
                      </w:r>
                    </w:p>
                    <w:p w14:paraId="43C3AFF3" w14:textId="77777777" w:rsidR="00AF6478" w:rsidRPr="00350E43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>Sur le site de la FFgolf « espace licencié »</w:t>
                      </w:r>
                    </w:p>
                    <w:p w14:paraId="4541CCA0" w14:textId="77777777" w:rsidR="00AF6478" w:rsidRPr="00350E43" w:rsidRDefault="00AF6478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2"/>
                          <w:lang w:val="en-US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  <w:lang w:val="en-US"/>
                        </w:rPr>
                        <w:t>A l’accueil du golf : 02 51 58 82 73</w:t>
                      </w:r>
                    </w:p>
                    <w:p w14:paraId="0853FDAE" w14:textId="77777777" w:rsidR="003C5516" w:rsidRPr="00A40221" w:rsidRDefault="003C5516" w:rsidP="00AF647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3B3A">
        <w:rPr>
          <w:noProof/>
          <w:sz w:val="36"/>
        </w:rPr>
        <w:drawing>
          <wp:anchor distT="0" distB="0" distL="114300" distR="114300" simplePos="0" relativeHeight="251666432" behindDoc="0" locked="0" layoutInCell="1" allowOverlap="1" wp14:anchorId="4ED7AFB0" wp14:editId="4B67902C">
            <wp:simplePos x="0" y="0"/>
            <wp:positionH relativeFrom="margin">
              <wp:posOffset>3364230</wp:posOffset>
            </wp:positionH>
            <wp:positionV relativeFrom="margin">
              <wp:posOffset>1059815</wp:posOffset>
            </wp:positionV>
            <wp:extent cx="1771650" cy="1179830"/>
            <wp:effectExtent l="0" t="0" r="0" b="127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B3A">
        <w:rPr>
          <w:noProof/>
        </w:rPr>
        <w:drawing>
          <wp:anchor distT="0" distB="0" distL="114300" distR="114300" simplePos="0" relativeHeight="251665408" behindDoc="0" locked="0" layoutInCell="1" allowOverlap="1" wp14:anchorId="3C391BFA" wp14:editId="65DA30CC">
            <wp:simplePos x="0" y="0"/>
            <wp:positionH relativeFrom="margin">
              <wp:posOffset>1735455</wp:posOffset>
            </wp:positionH>
            <wp:positionV relativeFrom="margin">
              <wp:posOffset>1062990</wp:posOffset>
            </wp:positionV>
            <wp:extent cx="1771650" cy="1180465"/>
            <wp:effectExtent l="0" t="0" r="0" b="63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B3A" w:rsidRPr="00E1397A">
        <w:rPr>
          <w:rFonts w:ascii="Comic Sans MS" w:hAnsi="Comic Sans MS"/>
          <w:b/>
          <w:noProof/>
          <w:color w:val="0000CC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D7404" wp14:editId="6758C5C6">
                <wp:simplePos x="0" y="0"/>
                <wp:positionH relativeFrom="margin">
                  <wp:posOffset>182880</wp:posOffset>
                </wp:positionH>
                <wp:positionV relativeFrom="paragraph">
                  <wp:posOffset>1350010</wp:posOffset>
                </wp:positionV>
                <wp:extent cx="3041015" cy="7896225"/>
                <wp:effectExtent l="0" t="0" r="6985" b="952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789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C83C" w14:textId="77777777" w:rsidR="007F3B3A" w:rsidRDefault="007F3B3A" w:rsidP="005C1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CC"/>
                                <w:sz w:val="28"/>
                              </w:rPr>
                            </w:pPr>
                          </w:p>
                          <w:p w14:paraId="7F62177E" w14:textId="4379DD90" w:rsidR="00F41400" w:rsidRPr="0051667D" w:rsidRDefault="00F41400" w:rsidP="005C1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9900"/>
                                <w:sz w:val="28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28"/>
                              </w:rPr>
                              <w:t>REGLEMENT DE L’ÉPREUVE</w:t>
                            </w:r>
                          </w:p>
                          <w:p w14:paraId="712C3807" w14:textId="1B0CBE52" w:rsidR="00F41400" w:rsidRPr="00346C6B" w:rsidRDefault="00F41400" w:rsidP="00F41400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46C6B">
                              <w:rPr>
                                <w:rFonts w:ascii="Arial" w:hAnsi="Arial" w:cs="Arial"/>
                                <w:sz w:val="22"/>
                              </w:rPr>
                              <w:t>Epreuve Fédérale répondant au cahier des cha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rges des « Trophées Seniors 20</w:t>
                            </w:r>
                            <w:r w:rsidR="00C81F79"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  <w:r w:rsidR="0051667D">
                              <w:rPr>
                                <w:rFonts w:ascii="Arial" w:hAnsi="Arial" w:cs="Arial"/>
                                <w:sz w:val="22"/>
                              </w:rPr>
                              <w:t>3</w:t>
                            </w:r>
                            <w:r w:rsidRPr="00346C6B">
                              <w:rPr>
                                <w:rFonts w:ascii="Arial" w:hAnsi="Arial" w:cs="Arial"/>
                                <w:sz w:val="22"/>
                              </w:rPr>
                              <w:t> »</w:t>
                            </w:r>
                          </w:p>
                          <w:p w14:paraId="486E5D1A" w14:textId="77777777" w:rsidR="00F41400" w:rsidRPr="00346C6B" w:rsidRDefault="00F41400" w:rsidP="00F41400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43BE6AF9" w14:textId="77777777" w:rsidR="00350E43" w:rsidRDefault="00350E43" w:rsidP="00F41400">
                            <w:pPr>
                              <w:rPr>
                                <w:rFonts w:ascii="Arial" w:hAnsi="Arial" w:cs="Arial"/>
                                <w:b/>
                                <w:color w:val="0000CC"/>
                                <w:sz w:val="20"/>
                                <w:szCs w:val="22"/>
                              </w:rPr>
                            </w:pPr>
                          </w:p>
                          <w:p w14:paraId="4CF69253" w14:textId="0ADFB8BA" w:rsidR="00F41400" w:rsidRPr="0051667D" w:rsidRDefault="00F41400" w:rsidP="00F41400">
                            <w:pPr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  <w:t>FORMULE</w:t>
                            </w:r>
                          </w:p>
                          <w:p w14:paraId="2A5858DD" w14:textId="77777777" w:rsidR="00F41400" w:rsidRPr="00350E43" w:rsidRDefault="00F41400" w:rsidP="00F41400">
                            <w:pPr>
                              <w:rPr>
                                <w:rFonts w:ascii="Arial" w:hAnsi="Arial" w:cs="Arial"/>
                                <w:b/>
                                <w:color w:val="0000CC"/>
                                <w:sz w:val="8"/>
                                <w:szCs w:val="8"/>
                              </w:rPr>
                            </w:pPr>
                          </w:p>
                          <w:p w14:paraId="1A55E08B" w14:textId="34CB2FB0" w:rsidR="00F41400" w:rsidRPr="00350E43" w:rsidRDefault="00F41400" w:rsidP="00F41400">
                            <w:pPr>
                              <w:pStyle w:val="Paragraphedeliste"/>
                              <w:spacing w:after="0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Stroke</w:t>
                            </w:r>
                            <w:r w:rsidR="00DC55F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-P</w:t>
                            </w:r>
                            <w:r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lay 36 trous / 18 trous par jour </w:t>
                            </w:r>
                          </w:p>
                          <w:p w14:paraId="6B93E832" w14:textId="120E21B6" w:rsidR="00F41400" w:rsidRPr="00350E43" w:rsidRDefault="00F41400" w:rsidP="00F4140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Jeudi </w:t>
                            </w:r>
                            <w:r w:rsidR="00357C3F"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5166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357C3F"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mars : 1er tour </w:t>
                            </w:r>
                            <w:r w:rsidR="00DC55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troke</w:t>
                            </w:r>
                            <w:r w:rsidR="00DC55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-P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lay </w:t>
                            </w:r>
                          </w:p>
                          <w:p w14:paraId="243FACBE" w14:textId="23F9C109" w:rsidR="00F41400" w:rsidRPr="00350E43" w:rsidRDefault="00357C3F" w:rsidP="00F4140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Vendredi 2</w:t>
                            </w:r>
                            <w:r w:rsidR="005166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F41400"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mars : 2ème tour </w:t>
                            </w:r>
                            <w:r w:rsidR="00DC55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F41400"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troke</w:t>
                            </w:r>
                            <w:r w:rsidR="00DC55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-P</w:t>
                            </w:r>
                            <w:r w:rsidR="00F41400"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lay</w:t>
                            </w:r>
                          </w:p>
                          <w:p w14:paraId="39D2C220" w14:textId="77777777" w:rsidR="00F41400" w:rsidRPr="0051667D" w:rsidRDefault="00F41400" w:rsidP="00F41400">
                            <w:pPr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  <w:t>SERIES</w:t>
                            </w:r>
                          </w:p>
                          <w:p w14:paraId="656E1BF1" w14:textId="77777777" w:rsidR="00F41400" w:rsidRPr="00350E43" w:rsidRDefault="00F41400" w:rsidP="00F41400">
                            <w:pPr>
                              <w:rPr>
                                <w:rFonts w:ascii="Arial" w:hAnsi="Arial" w:cs="Arial"/>
                                <w:b/>
                                <w:color w:val="0000CC"/>
                                <w:sz w:val="8"/>
                                <w:szCs w:val="8"/>
                              </w:rPr>
                            </w:pPr>
                          </w:p>
                          <w:p w14:paraId="4C32CFFB" w14:textId="77777777" w:rsidR="007665AA" w:rsidRPr="00350E43" w:rsidRDefault="007665AA" w:rsidP="00716CC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Une série messieurs : </w:t>
                            </w:r>
                            <w:r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Repères jaunes</w:t>
                            </w:r>
                          </w:p>
                          <w:p w14:paraId="5461AB72" w14:textId="77777777" w:rsidR="00F41400" w:rsidRPr="00350E43" w:rsidRDefault="007665AA" w:rsidP="00F414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Une série dames : </w:t>
                            </w:r>
                            <w:r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Repères rouges</w:t>
                            </w:r>
                          </w:p>
                          <w:p w14:paraId="41FB1765" w14:textId="77777777" w:rsidR="00F41400" w:rsidRPr="0051667D" w:rsidRDefault="00F41400" w:rsidP="00F41400">
                            <w:pPr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  <w:t>CONDITIONS DE PARTICIPATION</w:t>
                            </w:r>
                          </w:p>
                          <w:p w14:paraId="58BD5582" w14:textId="77777777" w:rsidR="00F41400" w:rsidRPr="00350E43" w:rsidRDefault="00F41400" w:rsidP="00F414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Série messieurs : </w:t>
                            </w:r>
                            <w:r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0 à 18,4 d’index</w:t>
                            </w:r>
                          </w:p>
                          <w:p w14:paraId="72863191" w14:textId="77777777" w:rsidR="00F41400" w:rsidRPr="00350E43" w:rsidRDefault="00F41400" w:rsidP="00F414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Série dames : </w:t>
                            </w:r>
                            <w:r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0 à 25,4 d’index</w:t>
                            </w:r>
                          </w:p>
                          <w:p w14:paraId="2128839C" w14:textId="77777777" w:rsidR="00F41400" w:rsidRPr="00350E43" w:rsidRDefault="00F41400" w:rsidP="00F414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Avoir 50 ans révolus pour les Dames et pour les Messieurs la veille du premier jour de l’épreuve.</w:t>
                            </w:r>
                          </w:p>
                          <w:p w14:paraId="2A4DBBEF" w14:textId="77777777" w:rsidR="00F41400" w:rsidRPr="00350E43" w:rsidRDefault="00F41400" w:rsidP="00F414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Etre licencié de la Fédération Française de Golf ou d’une Fédération étrangère reconnue.</w:t>
                            </w:r>
                          </w:p>
                          <w:p w14:paraId="032F8583" w14:textId="2B6CBED7" w:rsidR="00F41400" w:rsidRPr="00350E43" w:rsidRDefault="00F41400" w:rsidP="00F414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Etre titulaire d’un certificat médical de non contre-indication à la pratique du Golf à la date limite des inscriptions</w:t>
                            </w:r>
                            <w:r w:rsidR="00DA6E7E"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ou si le joueu</w:t>
                            </w:r>
                            <w:r w:rsidR="00357C3F"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 a fourni un certificat en 20</w:t>
                            </w:r>
                            <w:r w:rsidR="000D4F45"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5166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6E7E"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attester avoir répondu négativement à toutes les questions du questionnaire de santé disponible sur l’espace       licencié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121A338" w14:textId="77777777" w:rsidR="003C5516" w:rsidRPr="00350E43" w:rsidRDefault="00F41400" w:rsidP="005C129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S’être acquitté du droit de jeu fédéral annuel de 35 €</w:t>
                            </w:r>
                          </w:p>
                          <w:p w14:paraId="127F70C4" w14:textId="77777777" w:rsidR="005C1298" w:rsidRPr="00350E43" w:rsidRDefault="005C1298" w:rsidP="005C1298">
                            <w:pPr>
                              <w:pStyle w:val="Paragraphedeliste"/>
                              <w:spacing w:after="0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E15DC61" w14:textId="77777777" w:rsidR="00F41400" w:rsidRPr="0051667D" w:rsidRDefault="00F41400" w:rsidP="00F4140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  <w:t>DROITS D’ENGAGEMENT</w:t>
                            </w:r>
                          </w:p>
                          <w:p w14:paraId="67B45286" w14:textId="77777777" w:rsidR="00826143" w:rsidRPr="00350E43" w:rsidRDefault="00F41400" w:rsidP="00F4140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Messieurs et Dames : </w:t>
                            </w:r>
                            <w:r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80 €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0BCEBDFE" w14:textId="77777777" w:rsidR="00F41400" w:rsidRPr="00350E43" w:rsidRDefault="00F41400" w:rsidP="00F4140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Membres de St Jean de Monts : </w:t>
                            </w:r>
                            <w:r w:rsidRPr="00350E4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25 € </w:t>
                            </w:r>
                          </w:p>
                          <w:p w14:paraId="155B6E8D" w14:textId="48AD0AE9" w:rsidR="00826143" w:rsidRPr="00350E43" w:rsidRDefault="00826143" w:rsidP="00826143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4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14"/>
                              </w:rPr>
                              <w:t xml:space="preserve">Les droits d’engagements comprennent également la partie de reconnaissance le 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14"/>
                                <w:u w:val="single"/>
                              </w:rPr>
                              <w:t>Mercredi 2</w:t>
                            </w:r>
                            <w:r w:rsidR="0051667D">
                              <w:rPr>
                                <w:rFonts w:ascii="Arial" w:hAnsi="Arial" w:cs="Arial"/>
                                <w:sz w:val="20"/>
                                <w:szCs w:val="14"/>
                                <w:u w:val="single"/>
                              </w:rPr>
                              <w:t>2</w:t>
                            </w:r>
                            <w:r w:rsidR="00E0009F">
                              <w:rPr>
                                <w:rFonts w:ascii="Arial" w:hAnsi="Arial" w:cs="Arial"/>
                                <w:sz w:val="20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14"/>
                                <w:u w:val="single"/>
                              </w:rPr>
                              <w:t>Mars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14"/>
                              </w:rPr>
                              <w:t xml:space="preserve"> aux horaires définis par le Club.</w:t>
                            </w:r>
                          </w:p>
                          <w:p w14:paraId="6FACD051" w14:textId="77777777" w:rsidR="00826143" w:rsidRPr="00350E43" w:rsidRDefault="00826143" w:rsidP="00F4140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53C09D00" w14:textId="77777777" w:rsidR="005C1298" w:rsidRPr="0051667D" w:rsidRDefault="005C1298" w:rsidP="005C129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</w:pPr>
                            <w:r w:rsidRPr="0051667D">
                              <w:rPr>
                                <w:rFonts w:ascii="Arial" w:hAnsi="Arial" w:cs="Arial"/>
                                <w:b/>
                                <w:color w:val="009900"/>
                                <w:sz w:val="20"/>
                                <w:szCs w:val="22"/>
                              </w:rPr>
                              <w:t xml:space="preserve">FORFAIT </w:t>
                            </w:r>
                          </w:p>
                          <w:p w14:paraId="1F53E04B" w14:textId="57AB9E9A" w:rsidR="006923BA" w:rsidRDefault="005C1298" w:rsidP="005C129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Tout forfait devra être notifié au Comité de l’épreuve au plus tard </w:t>
                            </w:r>
                            <w:r w:rsidR="0051667D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D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imanche </w:t>
                            </w:r>
                            <w:r w:rsidR="0051667D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19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mars 20</w:t>
                            </w:r>
                            <w:r w:rsidR="00CF6E86"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2</w:t>
                            </w:r>
                            <w:r w:rsidR="0051667D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3</w:t>
                            </w: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  <w:p w14:paraId="153F049E" w14:textId="77777777" w:rsidR="00350E43" w:rsidRPr="00350E43" w:rsidRDefault="00350E43" w:rsidP="00350E43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50E4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Tout joueur déclarant forfait après cette date reste redevable du droit de compétition.</w:t>
                            </w:r>
                          </w:p>
                          <w:p w14:paraId="0247BD8A" w14:textId="77777777" w:rsidR="00350E43" w:rsidRPr="00350E43" w:rsidRDefault="00350E43" w:rsidP="005C1298">
                            <w:pPr>
                              <w:ind w:righ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7404" id="_x0000_s1028" type="#_x0000_t202" style="position:absolute;margin-left:14.4pt;margin-top:106.3pt;width:239.45pt;height:6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" fillcolor="#d8d8d8 [2732]" stroked="f">
                <v:textbox>
                  <w:txbxContent>
                    <w:p w14:paraId="3535C83C" w14:textId="77777777" w:rsidR="007F3B3A" w:rsidRDefault="007F3B3A" w:rsidP="005C1298">
                      <w:pPr>
                        <w:jc w:val="center"/>
                        <w:rPr>
                          <w:rFonts w:ascii="Arial" w:hAnsi="Arial" w:cs="Arial"/>
                          <w:b/>
                          <w:color w:val="0000CC"/>
                          <w:sz w:val="28"/>
                        </w:rPr>
                      </w:pPr>
                    </w:p>
                    <w:p w14:paraId="7F62177E" w14:textId="4379DD90" w:rsidR="00F41400" w:rsidRPr="0051667D" w:rsidRDefault="00F41400" w:rsidP="005C1298">
                      <w:pPr>
                        <w:jc w:val="center"/>
                        <w:rPr>
                          <w:rFonts w:ascii="Arial" w:hAnsi="Arial" w:cs="Arial"/>
                          <w:b/>
                          <w:color w:val="009900"/>
                          <w:sz w:val="28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28"/>
                        </w:rPr>
                        <w:t>REGLEMENT DE L’ÉPREUVE</w:t>
                      </w:r>
                    </w:p>
                    <w:p w14:paraId="712C3807" w14:textId="1B0CBE52" w:rsidR="00F41400" w:rsidRPr="00346C6B" w:rsidRDefault="00F41400" w:rsidP="00F41400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346C6B">
                        <w:rPr>
                          <w:rFonts w:ascii="Arial" w:hAnsi="Arial" w:cs="Arial"/>
                          <w:sz w:val="22"/>
                        </w:rPr>
                        <w:t>Epreuve Fédérale répondant au cahier des cha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rges des « Trophées Seniors 20</w:t>
                      </w:r>
                      <w:r w:rsidR="00C81F79">
                        <w:rPr>
                          <w:rFonts w:ascii="Arial" w:hAnsi="Arial" w:cs="Arial"/>
                          <w:sz w:val="22"/>
                        </w:rPr>
                        <w:t>2</w:t>
                      </w:r>
                      <w:r w:rsidR="0051667D">
                        <w:rPr>
                          <w:rFonts w:ascii="Arial" w:hAnsi="Arial" w:cs="Arial"/>
                          <w:sz w:val="22"/>
                        </w:rPr>
                        <w:t>3</w:t>
                      </w:r>
                      <w:r w:rsidRPr="00346C6B">
                        <w:rPr>
                          <w:rFonts w:ascii="Arial" w:hAnsi="Arial" w:cs="Arial"/>
                          <w:sz w:val="22"/>
                        </w:rPr>
                        <w:t> »</w:t>
                      </w:r>
                    </w:p>
                    <w:p w14:paraId="486E5D1A" w14:textId="77777777" w:rsidR="00F41400" w:rsidRPr="00346C6B" w:rsidRDefault="00F41400" w:rsidP="00F41400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43BE6AF9" w14:textId="77777777" w:rsidR="00350E43" w:rsidRDefault="00350E43" w:rsidP="00F41400">
                      <w:pPr>
                        <w:rPr>
                          <w:rFonts w:ascii="Arial" w:hAnsi="Arial" w:cs="Arial"/>
                          <w:b/>
                          <w:color w:val="0000CC"/>
                          <w:sz w:val="20"/>
                          <w:szCs w:val="22"/>
                        </w:rPr>
                      </w:pPr>
                    </w:p>
                    <w:p w14:paraId="4CF69253" w14:textId="0ADFB8BA" w:rsidR="00F41400" w:rsidRPr="0051667D" w:rsidRDefault="00F41400" w:rsidP="00F41400">
                      <w:pPr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  <w:t>FORMULE</w:t>
                      </w:r>
                    </w:p>
                    <w:p w14:paraId="2A5858DD" w14:textId="77777777" w:rsidR="00F41400" w:rsidRPr="00350E43" w:rsidRDefault="00F41400" w:rsidP="00F41400">
                      <w:pPr>
                        <w:rPr>
                          <w:rFonts w:ascii="Arial" w:hAnsi="Arial" w:cs="Arial"/>
                          <w:b/>
                          <w:color w:val="0000CC"/>
                          <w:sz w:val="8"/>
                          <w:szCs w:val="8"/>
                        </w:rPr>
                      </w:pPr>
                    </w:p>
                    <w:p w14:paraId="1A55E08B" w14:textId="34CB2FB0" w:rsidR="00F41400" w:rsidRPr="00350E43" w:rsidRDefault="00F41400" w:rsidP="00F41400">
                      <w:pPr>
                        <w:pStyle w:val="Paragraphedeliste"/>
                        <w:spacing w:after="0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0E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Stroke</w:t>
                      </w:r>
                      <w:r w:rsidR="00DC55F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-P</w:t>
                      </w:r>
                      <w:r w:rsidRPr="00350E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lay 36 trous / 18 trous par jour </w:t>
                      </w:r>
                    </w:p>
                    <w:p w14:paraId="6B93E832" w14:textId="120E21B6" w:rsidR="00F41400" w:rsidRPr="00350E43" w:rsidRDefault="00F41400" w:rsidP="00F4140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Jeudi </w:t>
                      </w:r>
                      <w:r w:rsidR="00357C3F"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51667D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357C3F"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mars : 1er tour </w:t>
                      </w:r>
                      <w:r w:rsidR="00DC55FA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>troke</w:t>
                      </w:r>
                      <w:r w:rsidR="00DC55FA">
                        <w:rPr>
                          <w:rFonts w:ascii="Arial" w:hAnsi="Arial" w:cs="Arial"/>
                          <w:sz w:val="20"/>
                          <w:szCs w:val="20"/>
                        </w:rPr>
                        <w:t>-P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lay </w:t>
                      </w:r>
                    </w:p>
                    <w:p w14:paraId="243FACBE" w14:textId="23F9C109" w:rsidR="00F41400" w:rsidRPr="00350E43" w:rsidRDefault="00357C3F" w:rsidP="00F4140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>Vendredi 2</w:t>
                      </w:r>
                      <w:r w:rsidR="0051667D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F41400"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mars : 2ème tour </w:t>
                      </w:r>
                      <w:r w:rsidR="00DC55FA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F41400"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>troke</w:t>
                      </w:r>
                      <w:r w:rsidR="00DC55FA">
                        <w:rPr>
                          <w:rFonts w:ascii="Arial" w:hAnsi="Arial" w:cs="Arial"/>
                          <w:sz w:val="20"/>
                          <w:szCs w:val="20"/>
                        </w:rPr>
                        <w:t>-P</w:t>
                      </w:r>
                      <w:r w:rsidR="00F41400"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>lay</w:t>
                      </w:r>
                    </w:p>
                    <w:p w14:paraId="39D2C220" w14:textId="77777777" w:rsidR="00F41400" w:rsidRPr="0051667D" w:rsidRDefault="00F41400" w:rsidP="00F41400">
                      <w:pPr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  <w:t>SERIES</w:t>
                      </w:r>
                    </w:p>
                    <w:p w14:paraId="656E1BF1" w14:textId="77777777" w:rsidR="00F41400" w:rsidRPr="00350E43" w:rsidRDefault="00F41400" w:rsidP="00F41400">
                      <w:pPr>
                        <w:rPr>
                          <w:rFonts w:ascii="Arial" w:hAnsi="Arial" w:cs="Arial"/>
                          <w:b/>
                          <w:color w:val="0000CC"/>
                          <w:sz w:val="8"/>
                          <w:szCs w:val="8"/>
                        </w:rPr>
                      </w:pPr>
                    </w:p>
                    <w:p w14:paraId="4C32CFFB" w14:textId="77777777" w:rsidR="007665AA" w:rsidRPr="00350E43" w:rsidRDefault="007665AA" w:rsidP="00716CC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Une série messieurs : </w:t>
                      </w:r>
                      <w:r w:rsidRPr="00350E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Repères jaunes</w:t>
                      </w:r>
                    </w:p>
                    <w:p w14:paraId="5461AB72" w14:textId="77777777" w:rsidR="00F41400" w:rsidRPr="00350E43" w:rsidRDefault="007665AA" w:rsidP="00F414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Une série dames : </w:t>
                      </w:r>
                      <w:r w:rsidRPr="00350E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Repères rouges</w:t>
                      </w:r>
                    </w:p>
                    <w:p w14:paraId="41FB1765" w14:textId="77777777" w:rsidR="00F41400" w:rsidRPr="0051667D" w:rsidRDefault="00F41400" w:rsidP="00F41400">
                      <w:pPr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  <w:t>CONDITIONS DE PARTICIPATION</w:t>
                      </w:r>
                    </w:p>
                    <w:p w14:paraId="58BD5582" w14:textId="77777777" w:rsidR="00F41400" w:rsidRPr="00350E43" w:rsidRDefault="00F41400" w:rsidP="00F414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Série messieurs : </w:t>
                      </w:r>
                      <w:r w:rsidRPr="00350E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0 à 18,4 d’index</w:t>
                      </w:r>
                    </w:p>
                    <w:p w14:paraId="72863191" w14:textId="77777777" w:rsidR="00F41400" w:rsidRPr="00350E43" w:rsidRDefault="00F41400" w:rsidP="00F414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Série dames : </w:t>
                      </w:r>
                      <w:r w:rsidRPr="00350E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0 à 25,4 d’index</w:t>
                      </w:r>
                    </w:p>
                    <w:p w14:paraId="2128839C" w14:textId="77777777" w:rsidR="00F41400" w:rsidRPr="00350E43" w:rsidRDefault="00F41400" w:rsidP="00F414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>Avoir 50 ans révolus pour les Dames et pour les Messieurs la veille du premier jour de l’épreuve.</w:t>
                      </w:r>
                    </w:p>
                    <w:p w14:paraId="2A4DBBEF" w14:textId="77777777" w:rsidR="00F41400" w:rsidRPr="00350E43" w:rsidRDefault="00F41400" w:rsidP="00F414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>Etre licencié de la Fédération Française de Golf ou d’une Fédération étrangère reconnue.</w:t>
                      </w:r>
                    </w:p>
                    <w:p w14:paraId="032F8583" w14:textId="2B6CBED7" w:rsidR="00F41400" w:rsidRPr="00350E43" w:rsidRDefault="00F41400" w:rsidP="00F414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>Etre titulaire d’un certificat médical de non contre-indication à la pratique du Golf à la date limite des inscriptions</w:t>
                      </w:r>
                      <w:r w:rsidR="00DA6E7E"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ou si le joueu</w:t>
                      </w:r>
                      <w:r w:rsidR="00357C3F"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>r a fourni un certificat en 20</w:t>
                      </w:r>
                      <w:r w:rsidR="000D4F45"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51667D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6E7E"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>, attester avoir répondu négativement à toutes les questions du questionnaire de santé disponible sur l’espace       licencié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121A338" w14:textId="77777777" w:rsidR="003C5516" w:rsidRPr="00350E43" w:rsidRDefault="00F41400" w:rsidP="005C129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0E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S’être acquitté du droit de jeu fédéral annuel de 35 €</w:t>
                      </w:r>
                    </w:p>
                    <w:p w14:paraId="127F70C4" w14:textId="77777777" w:rsidR="005C1298" w:rsidRPr="00350E43" w:rsidRDefault="005C1298" w:rsidP="005C1298">
                      <w:pPr>
                        <w:pStyle w:val="Paragraphedeliste"/>
                        <w:spacing w:after="0"/>
                        <w:ind w:left="142"/>
                        <w:jc w:val="both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3E15DC61" w14:textId="77777777" w:rsidR="00F41400" w:rsidRPr="0051667D" w:rsidRDefault="00F41400" w:rsidP="00F41400">
                      <w:pPr>
                        <w:jc w:val="both"/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  <w:t>DROITS D’ENGAGEMENT</w:t>
                      </w:r>
                    </w:p>
                    <w:p w14:paraId="67B45286" w14:textId="77777777" w:rsidR="00826143" w:rsidRPr="00350E43" w:rsidRDefault="00F41400" w:rsidP="00F4140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Messieurs et Dames : </w:t>
                      </w:r>
                      <w:r w:rsidRPr="00350E4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80 €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0BCEBDFE" w14:textId="77777777" w:rsidR="00F41400" w:rsidRPr="00350E43" w:rsidRDefault="00F41400" w:rsidP="00F4140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Membres de St Jean de Monts : </w:t>
                      </w:r>
                      <w:r w:rsidRPr="00350E4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25 € </w:t>
                      </w:r>
                    </w:p>
                    <w:p w14:paraId="155B6E8D" w14:textId="48AD0AE9" w:rsidR="00826143" w:rsidRPr="00350E43" w:rsidRDefault="00826143" w:rsidP="00826143">
                      <w:pPr>
                        <w:ind w:right="142"/>
                        <w:jc w:val="both"/>
                        <w:rPr>
                          <w:rFonts w:ascii="Arial" w:hAnsi="Arial" w:cs="Arial"/>
                          <w:sz w:val="20"/>
                          <w:szCs w:val="14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14"/>
                        </w:rPr>
                        <w:t xml:space="preserve">Les droits d’engagements comprennent également la partie de reconnaissance le 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14"/>
                          <w:u w:val="single"/>
                        </w:rPr>
                        <w:t>Mercredi 2</w:t>
                      </w:r>
                      <w:r w:rsidR="0051667D">
                        <w:rPr>
                          <w:rFonts w:ascii="Arial" w:hAnsi="Arial" w:cs="Arial"/>
                          <w:sz w:val="20"/>
                          <w:szCs w:val="14"/>
                          <w:u w:val="single"/>
                        </w:rPr>
                        <w:t>2</w:t>
                      </w:r>
                      <w:r w:rsidR="00E0009F">
                        <w:rPr>
                          <w:rFonts w:ascii="Arial" w:hAnsi="Arial" w:cs="Arial"/>
                          <w:sz w:val="20"/>
                          <w:szCs w:val="14"/>
                          <w:u w:val="single"/>
                        </w:rPr>
                        <w:t xml:space="preserve"> 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14"/>
                          <w:u w:val="single"/>
                        </w:rPr>
                        <w:t>Mars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14"/>
                        </w:rPr>
                        <w:t xml:space="preserve"> aux horaires définis par le Club.</w:t>
                      </w:r>
                    </w:p>
                    <w:p w14:paraId="6FACD051" w14:textId="77777777" w:rsidR="00826143" w:rsidRPr="00350E43" w:rsidRDefault="00826143" w:rsidP="00F4140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</w:p>
                    <w:p w14:paraId="53C09D00" w14:textId="77777777" w:rsidR="005C1298" w:rsidRPr="0051667D" w:rsidRDefault="005C1298" w:rsidP="005C1298">
                      <w:pPr>
                        <w:ind w:right="142"/>
                        <w:jc w:val="both"/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</w:pPr>
                      <w:r w:rsidRPr="0051667D">
                        <w:rPr>
                          <w:rFonts w:ascii="Arial" w:hAnsi="Arial" w:cs="Arial"/>
                          <w:b/>
                          <w:color w:val="009900"/>
                          <w:sz w:val="20"/>
                          <w:szCs w:val="22"/>
                        </w:rPr>
                        <w:t xml:space="preserve">FORFAIT </w:t>
                      </w:r>
                    </w:p>
                    <w:p w14:paraId="1F53E04B" w14:textId="57AB9E9A" w:rsidR="006923BA" w:rsidRDefault="005C1298" w:rsidP="005C129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Tout forfait devra être notifié au Comité de l’épreuve au plus tard </w:t>
                      </w:r>
                      <w:r w:rsidR="0051667D">
                        <w:rPr>
                          <w:rFonts w:ascii="Arial" w:hAnsi="Arial" w:cs="Arial"/>
                          <w:sz w:val="20"/>
                          <w:szCs w:val="22"/>
                        </w:rPr>
                        <w:t>D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imanche </w:t>
                      </w:r>
                      <w:r w:rsidR="0051667D">
                        <w:rPr>
                          <w:rFonts w:ascii="Arial" w:hAnsi="Arial" w:cs="Arial"/>
                          <w:sz w:val="20"/>
                          <w:szCs w:val="22"/>
                        </w:rPr>
                        <w:t>19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mars 20</w:t>
                      </w:r>
                      <w:r w:rsidR="00CF6E86"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>2</w:t>
                      </w:r>
                      <w:r w:rsidR="0051667D">
                        <w:rPr>
                          <w:rFonts w:ascii="Arial" w:hAnsi="Arial" w:cs="Arial"/>
                          <w:sz w:val="20"/>
                          <w:szCs w:val="22"/>
                        </w:rPr>
                        <w:t>3</w:t>
                      </w: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. </w:t>
                      </w:r>
                    </w:p>
                    <w:p w14:paraId="153F049E" w14:textId="77777777" w:rsidR="00350E43" w:rsidRPr="00350E43" w:rsidRDefault="00350E43" w:rsidP="00350E43">
                      <w:pPr>
                        <w:ind w:right="142"/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50E43">
                        <w:rPr>
                          <w:rFonts w:ascii="Arial" w:hAnsi="Arial" w:cs="Arial"/>
                          <w:sz w:val="20"/>
                          <w:szCs w:val="22"/>
                        </w:rPr>
                        <w:t>Tout joueur déclarant forfait après cette date reste redevable du droit de compétition.</w:t>
                      </w:r>
                    </w:p>
                    <w:p w14:paraId="0247BD8A" w14:textId="77777777" w:rsidR="00350E43" w:rsidRPr="00350E43" w:rsidRDefault="00350E43" w:rsidP="005C1298">
                      <w:pPr>
                        <w:ind w:right="142"/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FD0A1E" w14:textId="3E4E540A" w:rsidR="003C5516" w:rsidRDefault="003C5516" w:rsidP="003C5516">
      <w:pPr>
        <w:ind w:hanging="142"/>
      </w:pPr>
    </w:p>
    <w:p w14:paraId="6379DA84" w14:textId="7A70D2A3" w:rsidR="003C5516" w:rsidRDefault="003C5516" w:rsidP="003C5516">
      <w:pPr>
        <w:ind w:hanging="142"/>
      </w:pPr>
    </w:p>
    <w:p w14:paraId="54C0EDF2" w14:textId="5AF9739F" w:rsidR="00D13F40" w:rsidRDefault="00D13F40" w:rsidP="003C5516">
      <w:pPr>
        <w:ind w:hanging="142"/>
      </w:pPr>
    </w:p>
    <w:p w14:paraId="08752E4A" w14:textId="5EC1A4F5" w:rsidR="00D13F40" w:rsidRDefault="00D13F40" w:rsidP="003C5516">
      <w:pPr>
        <w:ind w:hanging="142"/>
      </w:pPr>
    </w:p>
    <w:p w14:paraId="127D8A67" w14:textId="58F6BD77" w:rsidR="00D13F40" w:rsidRDefault="00D13F40" w:rsidP="003C5516">
      <w:pPr>
        <w:ind w:hanging="142"/>
      </w:pPr>
    </w:p>
    <w:p w14:paraId="0922B921" w14:textId="106CB5AC" w:rsidR="00745EF4" w:rsidRDefault="007F3B3A" w:rsidP="007F3B3A">
      <w:pPr>
        <w:ind w:hanging="142"/>
      </w:pPr>
      <w:r>
        <w:rPr>
          <w:noProof/>
          <w:sz w:val="36"/>
        </w:rPr>
        <w:drawing>
          <wp:anchor distT="0" distB="0" distL="114300" distR="114300" simplePos="0" relativeHeight="251667456" behindDoc="0" locked="0" layoutInCell="1" allowOverlap="1" wp14:anchorId="5B27BAA2" wp14:editId="31F2A324">
            <wp:simplePos x="0" y="0"/>
            <wp:positionH relativeFrom="margin">
              <wp:posOffset>4869180</wp:posOffset>
            </wp:positionH>
            <wp:positionV relativeFrom="margin">
              <wp:posOffset>1062990</wp:posOffset>
            </wp:positionV>
            <wp:extent cx="1771015" cy="1179830"/>
            <wp:effectExtent l="0" t="0" r="635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5EF4" w:rsidSect="004316FB">
      <w:pgSz w:w="11906" w:h="16838"/>
      <w:pgMar w:top="426" w:right="424" w:bottom="426" w:left="567" w:header="708" w:footer="708" w:gutter="0"/>
      <w:cols w:num="2"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41D"/>
    <w:multiLevelType w:val="hybridMultilevel"/>
    <w:tmpl w:val="0F0CBD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0977"/>
    <w:multiLevelType w:val="hybridMultilevel"/>
    <w:tmpl w:val="90E2C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3184B"/>
    <w:multiLevelType w:val="hybridMultilevel"/>
    <w:tmpl w:val="3042B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B6066"/>
    <w:multiLevelType w:val="hybridMultilevel"/>
    <w:tmpl w:val="F66E8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6680">
    <w:abstractNumId w:val="3"/>
  </w:num>
  <w:num w:numId="2" w16cid:durableId="1503357722">
    <w:abstractNumId w:val="2"/>
  </w:num>
  <w:num w:numId="3" w16cid:durableId="1787498933">
    <w:abstractNumId w:val="0"/>
  </w:num>
  <w:num w:numId="4" w16cid:durableId="334311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16"/>
    <w:rsid w:val="0001705D"/>
    <w:rsid w:val="000D4F45"/>
    <w:rsid w:val="000D6625"/>
    <w:rsid w:val="00136BAE"/>
    <w:rsid w:val="001658A7"/>
    <w:rsid w:val="001A6913"/>
    <w:rsid w:val="001F0F1E"/>
    <w:rsid w:val="00271859"/>
    <w:rsid w:val="00280EAF"/>
    <w:rsid w:val="002C4B59"/>
    <w:rsid w:val="00350E43"/>
    <w:rsid w:val="003550DA"/>
    <w:rsid w:val="00357C3F"/>
    <w:rsid w:val="00395BD6"/>
    <w:rsid w:val="003A1291"/>
    <w:rsid w:val="003C5516"/>
    <w:rsid w:val="003C753A"/>
    <w:rsid w:val="004316FB"/>
    <w:rsid w:val="00474FE7"/>
    <w:rsid w:val="0050798C"/>
    <w:rsid w:val="00513484"/>
    <w:rsid w:val="0051667D"/>
    <w:rsid w:val="005923D2"/>
    <w:rsid w:val="005C1298"/>
    <w:rsid w:val="00644766"/>
    <w:rsid w:val="00661242"/>
    <w:rsid w:val="006923BA"/>
    <w:rsid w:val="006B4248"/>
    <w:rsid w:val="00716CCA"/>
    <w:rsid w:val="00745EF4"/>
    <w:rsid w:val="007665AA"/>
    <w:rsid w:val="007F3B3A"/>
    <w:rsid w:val="00826143"/>
    <w:rsid w:val="008B7E7B"/>
    <w:rsid w:val="00950D23"/>
    <w:rsid w:val="009C7388"/>
    <w:rsid w:val="009D3F93"/>
    <w:rsid w:val="00A40221"/>
    <w:rsid w:val="00AF6478"/>
    <w:rsid w:val="00B95052"/>
    <w:rsid w:val="00B95FFE"/>
    <w:rsid w:val="00BD379A"/>
    <w:rsid w:val="00BE4CAD"/>
    <w:rsid w:val="00BE6E5C"/>
    <w:rsid w:val="00C52DC1"/>
    <w:rsid w:val="00C81F79"/>
    <w:rsid w:val="00CF6E86"/>
    <w:rsid w:val="00D13F40"/>
    <w:rsid w:val="00D2066C"/>
    <w:rsid w:val="00D20774"/>
    <w:rsid w:val="00D842F3"/>
    <w:rsid w:val="00D93E4B"/>
    <w:rsid w:val="00DA6E7E"/>
    <w:rsid w:val="00DC55FA"/>
    <w:rsid w:val="00E0009F"/>
    <w:rsid w:val="00E52D19"/>
    <w:rsid w:val="00E62398"/>
    <w:rsid w:val="00E6487D"/>
    <w:rsid w:val="00E83073"/>
    <w:rsid w:val="00E83DFD"/>
    <w:rsid w:val="00F21000"/>
    <w:rsid w:val="00F33312"/>
    <w:rsid w:val="00F41400"/>
    <w:rsid w:val="00F60C08"/>
    <w:rsid w:val="00FB741B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83A2"/>
  <w15:docId w15:val="{A762319D-7C3E-44CE-B282-CFA4C7AC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55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551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0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0CA"/>
    <w:rPr>
      <w:rFonts w:ascii="Segoe UI" w:eastAsia="Arial Unicode MS" w:hAnsi="Segoe UI" w:cs="Segoe UI"/>
      <w:kern w:val="3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F21000"/>
    <w:rPr>
      <w:b/>
      <w:bCs/>
    </w:rPr>
  </w:style>
  <w:style w:type="paragraph" w:customStyle="1" w:styleId="Default">
    <w:name w:val="Default"/>
    <w:rsid w:val="00E00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PARESSANT</dc:creator>
  <cp:lastModifiedBy>Assistante Ligue</cp:lastModifiedBy>
  <cp:revision>7</cp:revision>
  <cp:lastPrinted>2022-01-27T10:40:00Z</cp:lastPrinted>
  <dcterms:created xsi:type="dcterms:W3CDTF">2023-01-16T12:57:00Z</dcterms:created>
  <dcterms:modified xsi:type="dcterms:W3CDTF">2023-02-01T14:58:00Z</dcterms:modified>
</cp:coreProperties>
</file>